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621" w:rsidRPr="00E75621" w:rsidRDefault="00E75621" w:rsidP="00E7562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E75621">
        <w:rPr>
          <w:rFonts w:ascii="Arial" w:hAnsi="Arial" w:cs="Arial"/>
          <w:b/>
          <w:bCs/>
          <w:sz w:val="20"/>
          <w:szCs w:val="20"/>
        </w:rPr>
        <w:t xml:space="preserve">Государственный стандарт Союза ССР ГОСТ </w:t>
      </w:r>
      <w:bookmarkStart w:id="0" w:name="_GoBack"/>
      <w:r w:rsidRPr="00E75621">
        <w:rPr>
          <w:rFonts w:ascii="Arial" w:hAnsi="Arial" w:cs="Arial"/>
          <w:b/>
          <w:bCs/>
          <w:sz w:val="20"/>
          <w:szCs w:val="20"/>
        </w:rPr>
        <w:t>4.225-83</w:t>
      </w:r>
      <w:bookmarkEnd w:id="0"/>
      <w:r w:rsidRPr="00E75621">
        <w:rPr>
          <w:rFonts w:ascii="Arial" w:hAnsi="Arial" w:cs="Arial"/>
          <w:b/>
          <w:bCs/>
          <w:sz w:val="20"/>
          <w:szCs w:val="20"/>
        </w:rPr>
        <w:br/>
        <w:t>"Система показателей качества продукции. Строительство. Трубы</w:t>
      </w:r>
      <w:r w:rsidRPr="00E75621">
        <w:rPr>
          <w:rFonts w:ascii="Arial" w:hAnsi="Arial" w:cs="Arial"/>
          <w:b/>
          <w:bCs/>
          <w:sz w:val="20"/>
          <w:szCs w:val="20"/>
        </w:rPr>
        <w:br/>
        <w:t>керамические канализационные и дренажные. Номенклатура показателей"</w:t>
      </w:r>
      <w:r w:rsidRPr="00E75621">
        <w:rPr>
          <w:rFonts w:ascii="Arial" w:hAnsi="Arial" w:cs="Arial"/>
          <w:b/>
          <w:bCs/>
          <w:sz w:val="20"/>
          <w:szCs w:val="20"/>
        </w:rPr>
        <w:br/>
        <w:t>(утв. постановлением Госстроя СССР от 16 февраля 1983 г. N 25)</w:t>
      </w:r>
    </w:p>
    <w:p w:rsidR="00E75621" w:rsidRPr="00E75621" w:rsidRDefault="00E75621" w:rsidP="00E756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75621" w:rsidRPr="00E75621" w:rsidRDefault="00E75621" w:rsidP="00E7562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  <w:lang w:val="en-US"/>
        </w:rPr>
      </w:pPr>
      <w:proofErr w:type="gramStart"/>
      <w:r w:rsidRPr="00E75621">
        <w:rPr>
          <w:rFonts w:ascii="Arial" w:hAnsi="Arial" w:cs="Arial"/>
          <w:b/>
          <w:bCs/>
          <w:sz w:val="20"/>
          <w:szCs w:val="20"/>
          <w:lang w:val="en-US"/>
        </w:rPr>
        <w:t>Quality ratings system.</w:t>
      </w:r>
      <w:proofErr w:type="gramEnd"/>
      <w:r w:rsidRPr="00E75621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gramStart"/>
      <w:r w:rsidRPr="00E75621">
        <w:rPr>
          <w:rFonts w:ascii="Arial" w:hAnsi="Arial" w:cs="Arial"/>
          <w:b/>
          <w:bCs/>
          <w:sz w:val="20"/>
          <w:szCs w:val="20"/>
          <w:lang w:val="en-US"/>
        </w:rPr>
        <w:t>Building.</w:t>
      </w:r>
      <w:proofErr w:type="gramEnd"/>
      <w:r w:rsidRPr="00E75621">
        <w:rPr>
          <w:rFonts w:ascii="Arial" w:hAnsi="Arial" w:cs="Arial"/>
          <w:b/>
          <w:bCs/>
          <w:sz w:val="20"/>
          <w:szCs w:val="20"/>
          <w:lang w:val="en-US"/>
        </w:rPr>
        <w:t xml:space="preserve"> Ceramic sewage and drain pipes.of characteristics</w:t>
      </w:r>
    </w:p>
    <w:p w:rsidR="00E75621" w:rsidRPr="00E75621" w:rsidRDefault="00E75621" w:rsidP="00E756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E75621" w:rsidRPr="00E75621" w:rsidRDefault="00E75621" w:rsidP="00E756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75621">
        <w:rPr>
          <w:rFonts w:ascii="Arial" w:hAnsi="Arial" w:cs="Arial"/>
          <w:sz w:val="20"/>
          <w:szCs w:val="20"/>
        </w:rPr>
        <w:t>Срок введения с 01.07.83 г.</w:t>
      </w:r>
    </w:p>
    <w:p w:rsidR="00E75621" w:rsidRPr="00E75621" w:rsidRDefault="00E75621" w:rsidP="00E756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75621" w:rsidRPr="00E75621" w:rsidRDefault="00E75621" w:rsidP="00E75621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1" w:name="sub_35173964"/>
      <w:r w:rsidRPr="00E75621">
        <w:rPr>
          <w:rFonts w:ascii="Arial" w:hAnsi="Arial" w:cs="Arial"/>
          <w:i/>
          <w:iCs/>
          <w:sz w:val="20"/>
          <w:szCs w:val="20"/>
        </w:rPr>
        <w:t>См. также ГОСТ 286-82 "Трубы керамические канализационные. Технические условия"</w:t>
      </w:r>
    </w:p>
    <w:bookmarkEnd w:id="1"/>
    <w:p w:rsidR="00E75621" w:rsidRPr="00E75621" w:rsidRDefault="00E75621" w:rsidP="00E756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E75621" w:rsidRPr="00E75621" w:rsidRDefault="00E75621" w:rsidP="00E756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75621">
        <w:rPr>
          <w:rFonts w:ascii="Arial" w:hAnsi="Arial" w:cs="Arial"/>
          <w:sz w:val="20"/>
          <w:szCs w:val="20"/>
        </w:rPr>
        <w:t xml:space="preserve">Настоящий стандарт распространяется на керамические канализационные и дренажные трубы и устанавливает номенклатуру показателей их качества для применения </w:t>
      </w:r>
      <w:proofErr w:type="gramStart"/>
      <w:r w:rsidRPr="00E75621">
        <w:rPr>
          <w:rFonts w:ascii="Arial" w:hAnsi="Arial" w:cs="Arial"/>
          <w:sz w:val="20"/>
          <w:szCs w:val="20"/>
        </w:rPr>
        <w:t>при</w:t>
      </w:r>
      <w:proofErr w:type="gramEnd"/>
      <w:r w:rsidRPr="00E75621">
        <w:rPr>
          <w:rFonts w:ascii="Arial" w:hAnsi="Arial" w:cs="Arial"/>
          <w:sz w:val="20"/>
          <w:szCs w:val="20"/>
        </w:rPr>
        <w:t>:</w:t>
      </w:r>
    </w:p>
    <w:p w:rsidR="00E75621" w:rsidRPr="00E75621" w:rsidRDefault="00E75621" w:rsidP="00E756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75621">
        <w:rPr>
          <w:rFonts w:ascii="Arial" w:hAnsi="Arial" w:cs="Arial"/>
          <w:sz w:val="20"/>
          <w:szCs w:val="20"/>
        </w:rPr>
        <w:t>разработке стандартов, технических условий и других нормативных документов;</w:t>
      </w:r>
    </w:p>
    <w:p w:rsidR="00E75621" w:rsidRPr="00E75621" w:rsidRDefault="00E75621" w:rsidP="00E756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E75621">
        <w:rPr>
          <w:rFonts w:ascii="Arial" w:hAnsi="Arial" w:cs="Arial"/>
          <w:sz w:val="20"/>
          <w:szCs w:val="20"/>
        </w:rPr>
        <w:t>выборе</w:t>
      </w:r>
      <w:proofErr w:type="gramEnd"/>
      <w:r w:rsidRPr="00E75621">
        <w:rPr>
          <w:rFonts w:ascii="Arial" w:hAnsi="Arial" w:cs="Arial"/>
          <w:sz w:val="20"/>
          <w:szCs w:val="20"/>
        </w:rPr>
        <w:t xml:space="preserve"> оптимального варианта труб новых типов;</w:t>
      </w:r>
    </w:p>
    <w:p w:rsidR="00E75621" w:rsidRPr="00E75621" w:rsidRDefault="00E75621" w:rsidP="00E756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75621">
        <w:rPr>
          <w:rFonts w:ascii="Arial" w:hAnsi="Arial" w:cs="Arial"/>
          <w:sz w:val="20"/>
          <w:szCs w:val="20"/>
        </w:rPr>
        <w:t>аттестации труб, прогнозировании и планировании их качества;</w:t>
      </w:r>
    </w:p>
    <w:p w:rsidR="00E75621" w:rsidRPr="00E75621" w:rsidRDefault="00E75621" w:rsidP="00E756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75621">
        <w:rPr>
          <w:rFonts w:ascii="Arial" w:hAnsi="Arial" w:cs="Arial"/>
          <w:sz w:val="20"/>
          <w:szCs w:val="20"/>
        </w:rPr>
        <w:t>разработке систем управления качеством;</w:t>
      </w:r>
    </w:p>
    <w:p w:rsidR="00E75621" w:rsidRPr="00E75621" w:rsidRDefault="00E75621" w:rsidP="00E756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E75621">
        <w:rPr>
          <w:rFonts w:ascii="Arial" w:hAnsi="Arial" w:cs="Arial"/>
          <w:sz w:val="20"/>
          <w:szCs w:val="20"/>
        </w:rPr>
        <w:t>составлении</w:t>
      </w:r>
      <w:proofErr w:type="gramEnd"/>
      <w:r w:rsidRPr="00E75621">
        <w:rPr>
          <w:rFonts w:ascii="Arial" w:hAnsi="Arial" w:cs="Arial"/>
          <w:sz w:val="20"/>
          <w:szCs w:val="20"/>
        </w:rPr>
        <w:t xml:space="preserve"> отчетности и информации о качестве.</w:t>
      </w:r>
    </w:p>
    <w:p w:rsidR="00E75621" w:rsidRPr="00E75621" w:rsidRDefault="00E75621" w:rsidP="00E756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75621">
        <w:rPr>
          <w:rFonts w:ascii="Arial" w:hAnsi="Arial" w:cs="Arial"/>
          <w:sz w:val="20"/>
          <w:szCs w:val="20"/>
        </w:rPr>
        <w:t>Нормы, требования и методы контроля показателей качества труб в зависимости от вида решаемых задач должны устанавливаться стандартами и техническими условиями на трубы конкретных видов (типов), а также методиками по оценке уровня качества труб, утвержденными в установленном порядке.</w:t>
      </w:r>
    </w:p>
    <w:p w:rsidR="00E75621" w:rsidRPr="00E75621" w:rsidRDefault="00E75621" w:rsidP="00E756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75621">
        <w:rPr>
          <w:rFonts w:ascii="Arial" w:hAnsi="Arial" w:cs="Arial"/>
          <w:sz w:val="20"/>
          <w:szCs w:val="20"/>
        </w:rPr>
        <w:t>Настоящий стандарт разработан на основе и в соответствии с ГОСТ 4.200-78.</w:t>
      </w:r>
    </w:p>
    <w:p w:rsidR="00E75621" w:rsidRPr="00E75621" w:rsidRDefault="00E75621" w:rsidP="00E756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75621" w:rsidRPr="00E75621" w:rsidRDefault="00E75621" w:rsidP="00E7562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2" w:name="sub_10"/>
      <w:r w:rsidRPr="00E75621">
        <w:rPr>
          <w:rFonts w:ascii="Arial" w:hAnsi="Arial" w:cs="Arial"/>
          <w:b/>
          <w:bCs/>
          <w:sz w:val="20"/>
          <w:szCs w:val="20"/>
        </w:rPr>
        <w:t>1. Номенклатура показателей качества</w:t>
      </w:r>
    </w:p>
    <w:bookmarkEnd w:id="2"/>
    <w:p w:rsidR="00E75621" w:rsidRPr="00E75621" w:rsidRDefault="00E75621" w:rsidP="00E756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75621" w:rsidRPr="00E75621" w:rsidRDefault="00E75621" w:rsidP="00E756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75621">
        <w:rPr>
          <w:rFonts w:ascii="Arial" w:hAnsi="Arial" w:cs="Arial"/>
          <w:sz w:val="20"/>
          <w:szCs w:val="20"/>
        </w:rPr>
        <w:t>1.1. Номенклатура показателей качества керамических канализационных и дренажных труб по критериям, единицы измерения и условные обозначения показателей качества приведены в таблице.</w:t>
      </w:r>
    </w:p>
    <w:p w:rsidR="00E75621" w:rsidRPr="00E75621" w:rsidRDefault="00E75621" w:rsidP="00E756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75621" w:rsidRPr="00E75621" w:rsidRDefault="00E75621" w:rsidP="00E756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75621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┌──────────────────────────────────────────────────────┬───────────────┐</w:t>
      </w:r>
    </w:p>
    <w:p w:rsidR="00E75621" w:rsidRPr="00E75621" w:rsidRDefault="00E75621" w:rsidP="00E756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75621">
        <w:rPr>
          <w:rFonts w:ascii="Courier New" w:hAnsi="Courier New" w:cs="Courier New"/>
          <w:noProof/>
          <w:sz w:val="20"/>
          <w:szCs w:val="20"/>
        </w:rPr>
        <w:t>│Наименование критериев, показателей качества и единицы│   Условное    │</w:t>
      </w:r>
    </w:p>
    <w:p w:rsidR="00E75621" w:rsidRPr="00E75621" w:rsidRDefault="00E75621" w:rsidP="00E756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75621">
        <w:rPr>
          <w:rFonts w:ascii="Courier New" w:hAnsi="Courier New" w:cs="Courier New"/>
          <w:noProof/>
          <w:sz w:val="20"/>
          <w:szCs w:val="20"/>
        </w:rPr>
        <w:t>│                      измерения                       │  обозначение  │</w:t>
      </w:r>
    </w:p>
    <w:p w:rsidR="00E75621" w:rsidRPr="00E75621" w:rsidRDefault="00E75621" w:rsidP="00E756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75621">
        <w:rPr>
          <w:rFonts w:ascii="Courier New" w:hAnsi="Courier New" w:cs="Courier New"/>
          <w:noProof/>
          <w:sz w:val="20"/>
          <w:szCs w:val="20"/>
        </w:rPr>
        <w:t>│                                                      │  показателей  │</w:t>
      </w:r>
    </w:p>
    <w:p w:rsidR="00E75621" w:rsidRPr="00E75621" w:rsidRDefault="00E75621" w:rsidP="00E756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75621">
        <w:rPr>
          <w:rFonts w:ascii="Courier New" w:hAnsi="Courier New" w:cs="Courier New"/>
          <w:noProof/>
          <w:sz w:val="20"/>
          <w:szCs w:val="20"/>
        </w:rPr>
        <w:t>│                                                      │   качества    │</w:t>
      </w:r>
    </w:p>
    <w:p w:rsidR="00E75621" w:rsidRPr="00E75621" w:rsidRDefault="00E75621" w:rsidP="00E756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75621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├──────────────────────────────────────────────────────┼───────────────┤</w:t>
      </w:r>
    </w:p>
    <w:p w:rsidR="00E75621" w:rsidRPr="00E75621" w:rsidRDefault="00E75621" w:rsidP="00E756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75621">
        <w:rPr>
          <w:rFonts w:ascii="Courier New" w:hAnsi="Courier New" w:cs="Courier New"/>
          <w:noProof/>
          <w:sz w:val="20"/>
          <w:szCs w:val="20"/>
        </w:rPr>
        <w:t>│</w:t>
      </w:r>
      <w:r w:rsidRPr="00E75621">
        <w:rPr>
          <w:rFonts w:ascii="Courier New" w:hAnsi="Courier New" w:cs="Courier New"/>
          <w:b/>
          <w:bCs/>
          <w:noProof/>
          <w:sz w:val="20"/>
          <w:szCs w:val="20"/>
        </w:rPr>
        <w:t>1. Критерий технического уровня</w:t>
      </w:r>
      <w:r w:rsidRPr="00E75621">
        <w:rPr>
          <w:rFonts w:ascii="Courier New" w:hAnsi="Courier New" w:cs="Courier New"/>
          <w:noProof/>
          <w:sz w:val="20"/>
          <w:szCs w:val="20"/>
        </w:rPr>
        <w:t xml:space="preserve">                       │               │</w:t>
      </w:r>
    </w:p>
    <w:p w:rsidR="00E75621" w:rsidRPr="00E75621" w:rsidRDefault="00E75621" w:rsidP="00E756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75621">
        <w:rPr>
          <w:rFonts w:ascii="Courier New" w:hAnsi="Courier New" w:cs="Courier New"/>
          <w:noProof/>
          <w:sz w:val="20"/>
          <w:szCs w:val="20"/>
        </w:rPr>
        <w:t>│                                                      │               │</w:t>
      </w:r>
    </w:p>
    <w:p w:rsidR="00E75621" w:rsidRPr="00E75621" w:rsidRDefault="00E75621" w:rsidP="00E756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75621">
        <w:rPr>
          <w:rFonts w:ascii="Courier New" w:hAnsi="Courier New" w:cs="Courier New"/>
          <w:noProof/>
          <w:sz w:val="20"/>
          <w:szCs w:val="20"/>
        </w:rPr>
        <w:t>│1.1. Показатели назначения                            │               │</w:t>
      </w:r>
    </w:p>
    <w:p w:rsidR="00E75621" w:rsidRPr="00E75621" w:rsidRDefault="00E75621" w:rsidP="00E756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" w:name="sub_111"/>
      <w:r w:rsidRPr="00E75621">
        <w:rPr>
          <w:rFonts w:ascii="Courier New" w:hAnsi="Courier New" w:cs="Courier New"/>
          <w:noProof/>
          <w:sz w:val="20"/>
          <w:szCs w:val="20"/>
        </w:rPr>
        <w:t>│1.1.1. Водопоглощение, %                              │       -       │</w:t>
      </w:r>
    </w:p>
    <w:p w:rsidR="00E75621" w:rsidRPr="00E75621" w:rsidRDefault="00E75621" w:rsidP="00E756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" w:name="sub_112"/>
      <w:bookmarkEnd w:id="3"/>
      <w:r w:rsidRPr="00E75621">
        <w:rPr>
          <w:rFonts w:ascii="Courier New" w:hAnsi="Courier New" w:cs="Courier New"/>
          <w:noProof/>
          <w:sz w:val="20"/>
          <w:szCs w:val="20"/>
        </w:rPr>
        <w:t>│1.1.2. Кислотостойкость, %                            │       -       │</w:t>
      </w:r>
    </w:p>
    <w:p w:rsidR="00E75621" w:rsidRPr="00E75621" w:rsidRDefault="00E75621" w:rsidP="00E756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5" w:name="sub_113"/>
      <w:bookmarkEnd w:id="4"/>
      <w:r w:rsidRPr="00E75621">
        <w:rPr>
          <w:rFonts w:ascii="Courier New" w:hAnsi="Courier New" w:cs="Courier New"/>
          <w:noProof/>
          <w:sz w:val="20"/>
          <w:szCs w:val="20"/>
        </w:rPr>
        <w:t>│1.1.3. Механическая прочность, кН (кгс)               │       R       │</w:t>
      </w:r>
    </w:p>
    <w:p w:rsidR="00E75621" w:rsidRPr="00E75621" w:rsidRDefault="00E75621" w:rsidP="00E756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6" w:name="sub_114"/>
      <w:bookmarkEnd w:id="5"/>
      <w:r w:rsidRPr="00E75621">
        <w:rPr>
          <w:rFonts w:ascii="Courier New" w:hAnsi="Courier New" w:cs="Courier New"/>
          <w:noProof/>
          <w:sz w:val="20"/>
          <w:szCs w:val="20"/>
        </w:rPr>
        <w:t>│1.1.4. Морозостойкость, циклы                         │       -       │</w:t>
      </w:r>
    </w:p>
    <w:p w:rsidR="00E75621" w:rsidRPr="00E75621" w:rsidRDefault="00E75621" w:rsidP="00E756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7" w:name="sub_115"/>
      <w:bookmarkEnd w:id="6"/>
      <w:r w:rsidRPr="00E75621">
        <w:rPr>
          <w:rFonts w:ascii="Courier New" w:hAnsi="Courier New" w:cs="Courier New"/>
          <w:noProof/>
          <w:sz w:val="20"/>
          <w:szCs w:val="20"/>
        </w:rPr>
        <w:t>│1.1.5.  Водопроницаемость  (гидравлическое  давление),│       -       │</w:t>
      </w:r>
    </w:p>
    <w:bookmarkEnd w:id="7"/>
    <w:p w:rsidR="00E75621" w:rsidRPr="00E75621" w:rsidRDefault="00E75621" w:rsidP="00E756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75621">
        <w:rPr>
          <w:rFonts w:ascii="Courier New" w:hAnsi="Courier New" w:cs="Courier New"/>
          <w:noProof/>
          <w:sz w:val="20"/>
          <w:szCs w:val="20"/>
        </w:rPr>
        <w:t>│МПа (кгс/см2)                                         │               │</w:t>
      </w:r>
    </w:p>
    <w:p w:rsidR="00E75621" w:rsidRPr="00E75621" w:rsidRDefault="00E75621" w:rsidP="00E756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8" w:name="sub_116"/>
      <w:r w:rsidRPr="00E75621">
        <w:rPr>
          <w:rFonts w:ascii="Courier New" w:hAnsi="Courier New" w:cs="Courier New"/>
          <w:noProof/>
          <w:sz w:val="20"/>
          <w:szCs w:val="20"/>
        </w:rPr>
        <w:t>│1.1.6. Показатели (дефекты) внешнего вида, шт.,мм, %  │       -       │</w:t>
      </w:r>
    </w:p>
    <w:bookmarkEnd w:id="8"/>
    <w:p w:rsidR="00E75621" w:rsidRPr="00E75621" w:rsidRDefault="00E75621" w:rsidP="00E756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75621">
        <w:rPr>
          <w:rFonts w:ascii="Courier New" w:hAnsi="Courier New" w:cs="Courier New"/>
          <w:noProof/>
          <w:sz w:val="20"/>
          <w:szCs w:val="20"/>
        </w:rPr>
        <w:t>│                                                      │               │</w:t>
      </w:r>
    </w:p>
    <w:p w:rsidR="00E75621" w:rsidRPr="00E75621" w:rsidRDefault="00E75621" w:rsidP="00E756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75621">
        <w:rPr>
          <w:rFonts w:ascii="Courier New" w:hAnsi="Courier New" w:cs="Courier New"/>
          <w:noProof/>
          <w:sz w:val="20"/>
          <w:szCs w:val="20"/>
        </w:rPr>
        <w:t>│1.2. Показатели конструктивности                      │               │</w:t>
      </w:r>
    </w:p>
    <w:p w:rsidR="00E75621" w:rsidRPr="00E75621" w:rsidRDefault="00E75621" w:rsidP="00E756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9" w:name="sub_121"/>
      <w:r w:rsidRPr="00E75621">
        <w:rPr>
          <w:rFonts w:ascii="Courier New" w:hAnsi="Courier New" w:cs="Courier New"/>
          <w:noProof/>
          <w:sz w:val="20"/>
          <w:szCs w:val="20"/>
        </w:rPr>
        <w:t>│1.2.1. Размеры и отклонения размеров:                 │               │</w:t>
      </w:r>
    </w:p>
    <w:bookmarkEnd w:id="9"/>
    <w:p w:rsidR="00E75621" w:rsidRPr="00E75621" w:rsidRDefault="00E75621" w:rsidP="00E756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75621">
        <w:rPr>
          <w:rFonts w:ascii="Courier New" w:hAnsi="Courier New" w:cs="Courier New"/>
          <w:noProof/>
          <w:sz w:val="20"/>
          <w:szCs w:val="20"/>
        </w:rPr>
        <w:t>│диаметр, мм                                           │       d       │</w:t>
      </w:r>
    </w:p>
    <w:p w:rsidR="00E75621" w:rsidRPr="00E75621" w:rsidRDefault="00E75621" w:rsidP="00E756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75621">
        <w:rPr>
          <w:rFonts w:ascii="Courier New" w:hAnsi="Courier New" w:cs="Courier New"/>
          <w:noProof/>
          <w:sz w:val="20"/>
          <w:szCs w:val="20"/>
        </w:rPr>
        <w:t>│длина, мм                                             │       l       │</w:t>
      </w:r>
    </w:p>
    <w:p w:rsidR="00E75621" w:rsidRPr="00E75621" w:rsidRDefault="00E75621" w:rsidP="00E756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75621">
        <w:rPr>
          <w:rFonts w:ascii="Courier New" w:hAnsi="Courier New" w:cs="Courier New"/>
          <w:noProof/>
          <w:sz w:val="20"/>
          <w:szCs w:val="20"/>
        </w:rPr>
        <w:t>│толщина ствола и раструба, мм                         │       t       │</w:t>
      </w:r>
    </w:p>
    <w:p w:rsidR="00E75621" w:rsidRPr="00E75621" w:rsidRDefault="00E75621" w:rsidP="00E756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75621">
        <w:rPr>
          <w:rFonts w:ascii="Courier New" w:hAnsi="Courier New" w:cs="Courier New"/>
          <w:noProof/>
          <w:sz w:val="20"/>
          <w:szCs w:val="20"/>
        </w:rPr>
        <w:t>│1.2.2. Отклонения от прямолинейности, мм              │       -       │</w:t>
      </w:r>
    </w:p>
    <w:p w:rsidR="00E75621" w:rsidRPr="00E75621" w:rsidRDefault="00E75621" w:rsidP="00E756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75621">
        <w:rPr>
          <w:rFonts w:ascii="Courier New" w:hAnsi="Courier New" w:cs="Courier New"/>
          <w:noProof/>
          <w:sz w:val="20"/>
          <w:szCs w:val="20"/>
        </w:rPr>
        <w:t>│1.2.3. Овальность, мм                                 │       -       │</w:t>
      </w:r>
    </w:p>
    <w:p w:rsidR="00E75621" w:rsidRPr="00E75621" w:rsidRDefault="00E75621" w:rsidP="00E756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75621">
        <w:rPr>
          <w:rFonts w:ascii="Courier New" w:hAnsi="Courier New" w:cs="Courier New"/>
          <w:noProof/>
          <w:sz w:val="20"/>
          <w:szCs w:val="20"/>
        </w:rPr>
        <w:t>│1.2.4.  Отклонения  от  перпендикулярности   плоскости│       -       │</w:t>
      </w:r>
    </w:p>
    <w:p w:rsidR="00E75621" w:rsidRPr="00E75621" w:rsidRDefault="00E75621" w:rsidP="00E756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75621">
        <w:rPr>
          <w:rFonts w:ascii="Courier New" w:hAnsi="Courier New" w:cs="Courier New"/>
          <w:noProof/>
          <w:sz w:val="20"/>
          <w:szCs w:val="20"/>
        </w:rPr>
        <w:t>│торцов труб к их осям, мм                             │               │</w:t>
      </w:r>
    </w:p>
    <w:p w:rsidR="00E75621" w:rsidRPr="00E75621" w:rsidRDefault="00E75621" w:rsidP="00E756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75621">
        <w:rPr>
          <w:rFonts w:ascii="Courier New" w:hAnsi="Courier New" w:cs="Courier New"/>
          <w:noProof/>
          <w:sz w:val="20"/>
          <w:szCs w:val="20"/>
        </w:rPr>
        <w:t>│                                                      │               │</w:t>
      </w:r>
    </w:p>
    <w:p w:rsidR="00E75621" w:rsidRPr="00E75621" w:rsidRDefault="00E75621" w:rsidP="00E756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75621">
        <w:rPr>
          <w:rFonts w:ascii="Courier New" w:hAnsi="Courier New" w:cs="Courier New"/>
          <w:noProof/>
          <w:sz w:val="20"/>
          <w:szCs w:val="20"/>
        </w:rPr>
        <w:t>│1.3. Показатели технологичности                       │               │</w:t>
      </w:r>
    </w:p>
    <w:p w:rsidR="00E75621" w:rsidRPr="00E75621" w:rsidRDefault="00E75621" w:rsidP="00E756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0" w:name="sub_131"/>
      <w:r w:rsidRPr="00E75621">
        <w:rPr>
          <w:rFonts w:ascii="Courier New" w:hAnsi="Courier New" w:cs="Courier New"/>
          <w:noProof/>
          <w:sz w:val="20"/>
          <w:szCs w:val="20"/>
        </w:rPr>
        <w:t>│1.3.1. Удельная трудоемкость изготовления, чел.-ч/км  │       -       │</w:t>
      </w:r>
    </w:p>
    <w:bookmarkEnd w:id="10"/>
    <w:p w:rsidR="00E75621" w:rsidRPr="00E75621" w:rsidRDefault="00E75621" w:rsidP="00E756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75621">
        <w:rPr>
          <w:rFonts w:ascii="Courier New" w:hAnsi="Courier New" w:cs="Courier New"/>
          <w:noProof/>
          <w:sz w:val="20"/>
          <w:szCs w:val="20"/>
        </w:rPr>
        <w:t>│1.3.2. Удельная материалоемкость, руб./км             │       -       │</w:t>
      </w:r>
    </w:p>
    <w:p w:rsidR="00E75621" w:rsidRPr="00E75621" w:rsidRDefault="00E75621" w:rsidP="00E756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75621">
        <w:rPr>
          <w:rFonts w:ascii="Courier New" w:hAnsi="Courier New" w:cs="Courier New"/>
          <w:noProof/>
          <w:sz w:val="20"/>
          <w:szCs w:val="20"/>
        </w:rPr>
        <w:lastRenderedPageBreak/>
        <w:t>│1.3.3. Удельная энергоемкость изготовления, кВт х ч/км│       -       │</w:t>
      </w:r>
    </w:p>
    <w:p w:rsidR="00E75621" w:rsidRPr="00E75621" w:rsidRDefault="00E75621" w:rsidP="00E756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75621">
        <w:rPr>
          <w:rFonts w:ascii="Courier New" w:hAnsi="Courier New" w:cs="Courier New"/>
          <w:noProof/>
          <w:sz w:val="20"/>
          <w:szCs w:val="20"/>
        </w:rPr>
        <w:t>│(кг усл. топл./км)                                    │               │</w:t>
      </w:r>
    </w:p>
    <w:p w:rsidR="00E75621" w:rsidRPr="00E75621" w:rsidRDefault="00E75621" w:rsidP="00E756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75621">
        <w:rPr>
          <w:rFonts w:ascii="Courier New" w:hAnsi="Courier New" w:cs="Courier New"/>
          <w:noProof/>
          <w:sz w:val="20"/>
          <w:szCs w:val="20"/>
        </w:rPr>
        <w:t>│1.3.4.    Степень    механизации    и    автоматизации│       -       │</w:t>
      </w:r>
    </w:p>
    <w:p w:rsidR="00E75621" w:rsidRPr="00E75621" w:rsidRDefault="00E75621" w:rsidP="00E756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75621">
        <w:rPr>
          <w:rFonts w:ascii="Courier New" w:hAnsi="Courier New" w:cs="Courier New"/>
          <w:noProof/>
          <w:sz w:val="20"/>
          <w:szCs w:val="20"/>
        </w:rPr>
        <w:t>│изготовления, %                                       │               │</w:t>
      </w:r>
    </w:p>
    <w:p w:rsidR="00E75621" w:rsidRPr="00E75621" w:rsidRDefault="00E75621" w:rsidP="00E756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75621">
        <w:rPr>
          <w:rFonts w:ascii="Courier New" w:hAnsi="Courier New" w:cs="Courier New"/>
          <w:noProof/>
          <w:sz w:val="20"/>
          <w:szCs w:val="20"/>
        </w:rPr>
        <w:t>│                                                      │               │</w:t>
      </w:r>
    </w:p>
    <w:p w:rsidR="00E75621" w:rsidRPr="00E75621" w:rsidRDefault="00E75621" w:rsidP="00E756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75621">
        <w:rPr>
          <w:rFonts w:ascii="Courier New" w:hAnsi="Courier New" w:cs="Courier New"/>
          <w:noProof/>
          <w:sz w:val="20"/>
          <w:szCs w:val="20"/>
        </w:rPr>
        <w:t>│1.4. Показатели транспортабельности                   │               │</w:t>
      </w:r>
    </w:p>
    <w:p w:rsidR="00E75621" w:rsidRPr="00E75621" w:rsidRDefault="00E75621" w:rsidP="00E756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1" w:name="sub_141"/>
      <w:r w:rsidRPr="00E75621">
        <w:rPr>
          <w:rFonts w:ascii="Courier New" w:hAnsi="Courier New" w:cs="Courier New"/>
          <w:noProof/>
          <w:sz w:val="20"/>
          <w:szCs w:val="20"/>
        </w:rPr>
        <w:t>│1.4.1. Масса упаковки, т                              │       -       │</w:t>
      </w:r>
    </w:p>
    <w:bookmarkEnd w:id="11"/>
    <w:p w:rsidR="00E75621" w:rsidRPr="00E75621" w:rsidRDefault="00E75621" w:rsidP="00E756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75621">
        <w:rPr>
          <w:rFonts w:ascii="Courier New" w:hAnsi="Courier New" w:cs="Courier New"/>
          <w:noProof/>
          <w:sz w:val="20"/>
          <w:szCs w:val="20"/>
        </w:rPr>
        <w:t>│1.4.2. Габаритные размеры упаковки, м                 │       -       │</w:t>
      </w:r>
    </w:p>
    <w:p w:rsidR="00E75621" w:rsidRPr="00E75621" w:rsidRDefault="00E75621" w:rsidP="00E756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75621">
        <w:rPr>
          <w:rFonts w:ascii="Courier New" w:hAnsi="Courier New" w:cs="Courier New"/>
          <w:noProof/>
          <w:sz w:val="20"/>
          <w:szCs w:val="20"/>
        </w:rPr>
        <w:t>│1.4.3. Возможность контейнеризации, пакетирования     │       -       │</w:t>
      </w:r>
    </w:p>
    <w:p w:rsidR="00E75621" w:rsidRPr="00E75621" w:rsidRDefault="00E75621" w:rsidP="00E756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75621">
        <w:rPr>
          <w:rFonts w:ascii="Courier New" w:hAnsi="Courier New" w:cs="Courier New"/>
          <w:noProof/>
          <w:sz w:val="20"/>
          <w:szCs w:val="20"/>
        </w:rPr>
        <w:t>│                                                      │               │</w:t>
      </w:r>
    </w:p>
    <w:p w:rsidR="00E75621" w:rsidRPr="00E75621" w:rsidRDefault="00E75621" w:rsidP="00E756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75621">
        <w:rPr>
          <w:rFonts w:ascii="Courier New" w:hAnsi="Courier New" w:cs="Courier New"/>
          <w:noProof/>
          <w:sz w:val="20"/>
          <w:szCs w:val="20"/>
        </w:rPr>
        <w:t>│</w:t>
      </w:r>
      <w:r w:rsidRPr="00E75621">
        <w:rPr>
          <w:rFonts w:ascii="Courier New" w:hAnsi="Courier New" w:cs="Courier New"/>
          <w:b/>
          <w:bCs/>
          <w:noProof/>
          <w:sz w:val="20"/>
          <w:szCs w:val="20"/>
        </w:rPr>
        <w:t>2. Критерий стабильности показателей качества</w:t>
      </w:r>
      <w:r w:rsidRPr="00E75621">
        <w:rPr>
          <w:rFonts w:ascii="Courier New" w:hAnsi="Courier New" w:cs="Courier New"/>
          <w:noProof/>
          <w:sz w:val="20"/>
          <w:szCs w:val="20"/>
        </w:rPr>
        <w:t xml:space="preserve">         │               │</w:t>
      </w:r>
    </w:p>
    <w:p w:rsidR="00E75621" w:rsidRPr="00E75621" w:rsidRDefault="00E75621" w:rsidP="00E756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75621">
        <w:rPr>
          <w:rFonts w:ascii="Courier New" w:hAnsi="Courier New" w:cs="Courier New"/>
          <w:noProof/>
          <w:sz w:val="20"/>
          <w:szCs w:val="20"/>
        </w:rPr>
        <w:t>│                                                      │               │</w:t>
      </w:r>
    </w:p>
    <w:p w:rsidR="00E75621" w:rsidRPr="00E75621" w:rsidRDefault="00E75621" w:rsidP="00E756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75621">
        <w:rPr>
          <w:rFonts w:ascii="Courier New" w:hAnsi="Courier New" w:cs="Courier New"/>
          <w:noProof/>
          <w:sz w:val="20"/>
          <w:szCs w:val="20"/>
        </w:rPr>
        <w:t>│2.1. Объем забракованной продукции, %                 │       -       │</w:t>
      </w:r>
    </w:p>
    <w:p w:rsidR="00E75621" w:rsidRPr="00E75621" w:rsidRDefault="00E75621" w:rsidP="00E756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75621">
        <w:rPr>
          <w:rFonts w:ascii="Courier New" w:hAnsi="Courier New" w:cs="Courier New"/>
          <w:noProof/>
          <w:sz w:val="20"/>
          <w:szCs w:val="20"/>
        </w:rPr>
        <w:t>│2.2. Число рекламаций, шт.                            │       -       │</w:t>
      </w:r>
    </w:p>
    <w:p w:rsidR="00E75621" w:rsidRPr="00E75621" w:rsidRDefault="00E75621" w:rsidP="00E756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75621">
        <w:rPr>
          <w:rFonts w:ascii="Courier New" w:hAnsi="Courier New" w:cs="Courier New"/>
          <w:noProof/>
          <w:sz w:val="20"/>
          <w:szCs w:val="20"/>
        </w:rPr>
        <w:t>│2.3. Объем зарекламированной продукции, руб., %       │       -       │</w:t>
      </w:r>
    </w:p>
    <w:p w:rsidR="00E75621" w:rsidRPr="00E75621" w:rsidRDefault="00E75621" w:rsidP="00E756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75621">
        <w:rPr>
          <w:rFonts w:ascii="Courier New" w:hAnsi="Courier New" w:cs="Courier New"/>
          <w:noProof/>
          <w:sz w:val="20"/>
          <w:szCs w:val="20"/>
        </w:rPr>
        <w:t>│                                                      │               │</w:t>
      </w:r>
    </w:p>
    <w:p w:rsidR="00E75621" w:rsidRPr="00E75621" w:rsidRDefault="00E75621" w:rsidP="00E756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75621">
        <w:rPr>
          <w:rFonts w:ascii="Courier New" w:hAnsi="Courier New" w:cs="Courier New"/>
          <w:noProof/>
          <w:sz w:val="20"/>
          <w:szCs w:val="20"/>
        </w:rPr>
        <w:t>│</w:t>
      </w:r>
      <w:r w:rsidRPr="00E75621">
        <w:rPr>
          <w:rFonts w:ascii="Courier New" w:hAnsi="Courier New" w:cs="Courier New"/>
          <w:b/>
          <w:bCs/>
          <w:noProof/>
          <w:sz w:val="20"/>
          <w:szCs w:val="20"/>
        </w:rPr>
        <w:t>3. Критерий экономической эффективности производства</w:t>
      </w:r>
      <w:r w:rsidRPr="00E75621">
        <w:rPr>
          <w:rFonts w:ascii="Courier New" w:hAnsi="Courier New" w:cs="Courier New"/>
          <w:noProof/>
          <w:sz w:val="20"/>
          <w:szCs w:val="20"/>
        </w:rPr>
        <w:t xml:space="preserve">  │               │</w:t>
      </w:r>
    </w:p>
    <w:p w:rsidR="00E75621" w:rsidRPr="00E75621" w:rsidRDefault="00E75621" w:rsidP="00E756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75621">
        <w:rPr>
          <w:rFonts w:ascii="Courier New" w:hAnsi="Courier New" w:cs="Courier New"/>
          <w:noProof/>
          <w:sz w:val="20"/>
          <w:szCs w:val="20"/>
        </w:rPr>
        <w:t>│                                                      │               │</w:t>
      </w:r>
    </w:p>
    <w:p w:rsidR="00E75621" w:rsidRPr="00E75621" w:rsidRDefault="00E75621" w:rsidP="00E756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75621">
        <w:rPr>
          <w:rFonts w:ascii="Courier New" w:hAnsi="Courier New" w:cs="Courier New"/>
          <w:noProof/>
          <w:sz w:val="20"/>
          <w:szCs w:val="20"/>
        </w:rPr>
        <w:t>│3.1. Оптовая цена, руб./км                            │       -       │</w:t>
      </w:r>
    </w:p>
    <w:p w:rsidR="00E75621" w:rsidRPr="00E75621" w:rsidRDefault="00E75621" w:rsidP="00E756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75621">
        <w:rPr>
          <w:rFonts w:ascii="Courier New" w:hAnsi="Courier New" w:cs="Courier New"/>
          <w:noProof/>
          <w:sz w:val="20"/>
          <w:szCs w:val="20"/>
        </w:rPr>
        <w:t>│3.2. Себестоимость, руб./км                           │       -       │</w:t>
      </w:r>
    </w:p>
    <w:p w:rsidR="00E75621" w:rsidRPr="00E75621" w:rsidRDefault="00E75621" w:rsidP="00E756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75621">
        <w:rPr>
          <w:rFonts w:ascii="Courier New" w:hAnsi="Courier New" w:cs="Courier New"/>
          <w:noProof/>
          <w:sz w:val="20"/>
          <w:szCs w:val="20"/>
        </w:rPr>
        <w:t>│3.3. Рентабельность, %                                │       -       │</w:t>
      </w:r>
    </w:p>
    <w:p w:rsidR="00E75621" w:rsidRPr="00E75621" w:rsidRDefault="00E75621" w:rsidP="00E756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75621">
        <w:rPr>
          <w:rFonts w:ascii="Courier New" w:hAnsi="Courier New" w:cs="Courier New"/>
          <w:noProof/>
          <w:sz w:val="20"/>
          <w:szCs w:val="20"/>
        </w:rPr>
        <w:t>│3.4. Удельные  капитальные  вложения  в  производство,│       -       │</w:t>
      </w:r>
    </w:p>
    <w:p w:rsidR="00E75621" w:rsidRPr="00E75621" w:rsidRDefault="00E75621" w:rsidP="00E756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75621">
        <w:rPr>
          <w:rFonts w:ascii="Courier New" w:hAnsi="Courier New" w:cs="Courier New"/>
          <w:noProof/>
          <w:sz w:val="20"/>
          <w:szCs w:val="20"/>
        </w:rPr>
        <w:t>│руб./км                                               │               │</w:t>
      </w:r>
    </w:p>
    <w:p w:rsidR="00E75621" w:rsidRPr="00E75621" w:rsidRDefault="00E75621" w:rsidP="00E756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75621">
        <w:rPr>
          <w:rFonts w:ascii="Courier New" w:hAnsi="Courier New" w:cs="Courier New"/>
          <w:noProof/>
          <w:sz w:val="20"/>
          <w:szCs w:val="20"/>
        </w:rPr>
        <w:t>│3.5. Суммарный    народнохозяйственный      эффект  на│       -       │</w:t>
      </w:r>
    </w:p>
    <w:p w:rsidR="00E75621" w:rsidRPr="00E75621" w:rsidRDefault="00E75621" w:rsidP="00E756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75621">
        <w:rPr>
          <w:rFonts w:ascii="Courier New" w:hAnsi="Courier New" w:cs="Courier New"/>
          <w:noProof/>
          <w:sz w:val="20"/>
          <w:szCs w:val="20"/>
        </w:rPr>
        <w:t>│планируемый объем продукции, руб.                     │               │</w:t>
      </w:r>
    </w:p>
    <w:p w:rsidR="00E75621" w:rsidRPr="00E75621" w:rsidRDefault="00E75621" w:rsidP="00E756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75621">
        <w:rPr>
          <w:rFonts w:ascii="Courier New" w:hAnsi="Courier New" w:cs="Courier New"/>
          <w:noProof/>
          <w:sz w:val="20"/>
          <w:szCs w:val="20"/>
        </w:rPr>
        <w:t>│                                                      │               │</w:t>
      </w:r>
    </w:p>
    <w:p w:rsidR="00E75621" w:rsidRPr="00E75621" w:rsidRDefault="00E75621" w:rsidP="00E756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75621">
        <w:rPr>
          <w:rFonts w:ascii="Courier New" w:hAnsi="Courier New" w:cs="Courier New"/>
          <w:noProof/>
          <w:sz w:val="20"/>
          <w:szCs w:val="20"/>
        </w:rPr>
        <w:t>│</w:t>
      </w:r>
      <w:r w:rsidRPr="00E75621">
        <w:rPr>
          <w:rFonts w:ascii="Courier New" w:hAnsi="Courier New" w:cs="Courier New"/>
          <w:b/>
          <w:bCs/>
          <w:noProof/>
          <w:sz w:val="20"/>
          <w:szCs w:val="20"/>
        </w:rPr>
        <w:t>4. Критерий конкурентоспособности на внешнем рынке</w:t>
      </w:r>
      <w:r w:rsidRPr="00E75621">
        <w:rPr>
          <w:rFonts w:ascii="Courier New" w:hAnsi="Courier New" w:cs="Courier New"/>
          <w:noProof/>
          <w:sz w:val="20"/>
          <w:szCs w:val="20"/>
        </w:rPr>
        <w:t xml:space="preserve">    │               │</w:t>
      </w:r>
    </w:p>
    <w:p w:rsidR="00E75621" w:rsidRPr="00E75621" w:rsidRDefault="00E75621" w:rsidP="00E756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75621">
        <w:rPr>
          <w:rFonts w:ascii="Courier New" w:hAnsi="Courier New" w:cs="Courier New"/>
          <w:noProof/>
          <w:sz w:val="20"/>
          <w:szCs w:val="20"/>
        </w:rPr>
        <w:t>│                                                      │               │</w:t>
      </w:r>
    </w:p>
    <w:p w:rsidR="00E75621" w:rsidRPr="00E75621" w:rsidRDefault="00E75621" w:rsidP="00E756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75621">
        <w:rPr>
          <w:rFonts w:ascii="Courier New" w:hAnsi="Courier New" w:cs="Courier New"/>
          <w:noProof/>
          <w:sz w:val="20"/>
          <w:szCs w:val="20"/>
        </w:rPr>
        <w:t>│4.1. Показатель патентной защиты                      │       -       │</w:t>
      </w:r>
    </w:p>
    <w:p w:rsidR="00E75621" w:rsidRPr="00E75621" w:rsidRDefault="00E75621" w:rsidP="00E756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75621">
        <w:rPr>
          <w:rFonts w:ascii="Courier New" w:hAnsi="Courier New" w:cs="Courier New"/>
          <w:noProof/>
          <w:sz w:val="20"/>
          <w:szCs w:val="20"/>
        </w:rPr>
        <w:t>│4.2. Показатель патентной чистоты                     │       -       │</w:t>
      </w:r>
    </w:p>
    <w:p w:rsidR="00E75621" w:rsidRPr="00E75621" w:rsidRDefault="00E75621" w:rsidP="00E756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75621">
        <w:rPr>
          <w:rFonts w:ascii="Courier New" w:hAnsi="Courier New" w:cs="Courier New"/>
          <w:noProof/>
          <w:sz w:val="20"/>
          <w:szCs w:val="20"/>
        </w:rPr>
        <w:t>│4.3. Наличие экспорта                                 │       -       │</w:t>
      </w:r>
    </w:p>
    <w:p w:rsidR="00E75621" w:rsidRPr="00E75621" w:rsidRDefault="00E75621" w:rsidP="00E756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75621">
        <w:rPr>
          <w:rFonts w:ascii="Courier New" w:hAnsi="Courier New" w:cs="Courier New"/>
          <w:noProof/>
          <w:sz w:val="20"/>
          <w:szCs w:val="20"/>
        </w:rPr>
        <w:t>│4.4. Возможность экспорта                             │       -       │</w:t>
      </w:r>
    </w:p>
    <w:p w:rsidR="00E75621" w:rsidRPr="00E75621" w:rsidRDefault="00E75621" w:rsidP="00E756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75621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└──────────────────────────────────────────────────────┴───────────────┘</w:t>
      </w:r>
    </w:p>
    <w:p w:rsidR="00E75621" w:rsidRPr="00E75621" w:rsidRDefault="00E75621" w:rsidP="00E756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75621" w:rsidRPr="00E75621" w:rsidRDefault="00E75621" w:rsidP="00E756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75621">
        <w:rPr>
          <w:rFonts w:ascii="Arial" w:hAnsi="Arial" w:cs="Arial"/>
          <w:sz w:val="20"/>
          <w:szCs w:val="20"/>
        </w:rPr>
        <w:t>1.2. Для отдельных видов (типов) труб, при необходимости установления повышенных требований к их качеству, могут применяться дополнительно другие показатели качества.</w:t>
      </w:r>
    </w:p>
    <w:p w:rsidR="00E75621" w:rsidRPr="00E75621" w:rsidRDefault="00E75621" w:rsidP="00E756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75621" w:rsidRPr="00E75621" w:rsidRDefault="00E75621" w:rsidP="00E7562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2" w:name="sub_20"/>
      <w:r w:rsidRPr="00E75621">
        <w:rPr>
          <w:rFonts w:ascii="Arial" w:hAnsi="Arial" w:cs="Arial"/>
          <w:b/>
          <w:bCs/>
          <w:sz w:val="20"/>
          <w:szCs w:val="20"/>
        </w:rPr>
        <w:t>2. Применяемость критериев и показателей качества</w:t>
      </w:r>
    </w:p>
    <w:bookmarkEnd w:id="12"/>
    <w:p w:rsidR="00E75621" w:rsidRPr="00E75621" w:rsidRDefault="00E75621" w:rsidP="00E756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75621" w:rsidRPr="00E75621" w:rsidRDefault="00E75621" w:rsidP="00E756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75621">
        <w:rPr>
          <w:rFonts w:ascii="Arial" w:hAnsi="Arial" w:cs="Arial"/>
          <w:sz w:val="20"/>
          <w:szCs w:val="20"/>
        </w:rPr>
        <w:t>2.1. Применяемость критериев качества керамических канализационных и дренажных труб в зависимости от вида решаемых задач должна соответствовать указанной в ГОСТ 4.200-78.</w:t>
      </w:r>
    </w:p>
    <w:p w:rsidR="00E75621" w:rsidRPr="00E75621" w:rsidRDefault="00E75621" w:rsidP="00E756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75621">
        <w:rPr>
          <w:rFonts w:ascii="Arial" w:hAnsi="Arial" w:cs="Arial"/>
          <w:sz w:val="20"/>
          <w:szCs w:val="20"/>
        </w:rPr>
        <w:t>2.2. Критерии и показатели качества, установленные настоящим стандартом, распространяются на керамические канализационные трубы и керамические дренажные трубы независимо от их диаметров и длины.</w:t>
      </w:r>
    </w:p>
    <w:p w:rsidR="00E75621" w:rsidRPr="00E75621" w:rsidRDefault="00E75621" w:rsidP="00E756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75621">
        <w:rPr>
          <w:rFonts w:ascii="Arial" w:hAnsi="Arial" w:cs="Arial"/>
          <w:sz w:val="20"/>
          <w:szCs w:val="20"/>
        </w:rPr>
        <w:t xml:space="preserve">2.3. Показатели качества керамических канализационных и дренажных труб по обязательности применения подразделяются </w:t>
      </w:r>
      <w:proofErr w:type="gramStart"/>
      <w:r w:rsidRPr="00E75621">
        <w:rPr>
          <w:rFonts w:ascii="Arial" w:hAnsi="Arial" w:cs="Arial"/>
          <w:sz w:val="20"/>
          <w:szCs w:val="20"/>
        </w:rPr>
        <w:t>на</w:t>
      </w:r>
      <w:proofErr w:type="gramEnd"/>
      <w:r w:rsidRPr="00E75621">
        <w:rPr>
          <w:rFonts w:ascii="Arial" w:hAnsi="Arial" w:cs="Arial"/>
          <w:sz w:val="20"/>
          <w:szCs w:val="20"/>
        </w:rPr>
        <w:t>:</w:t>
      </w:r>
    </w:p>
    <w:p w:rsidR="00E75621" w:rsidRPr="00E75621" w:rsidRDefault="00E75621" w:rsidP="00E756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75621">
        <w:rPr>
          <w:rFonts w:ascii="Arial" w:hAnsi="Arial" w:cs="Arial"/>
          <w:sz w:val="20"/>
          <w:szCs w:val="20"/>
        </w:rPr>
        <w:t xml:space="preserve">общие, обязательные для всех труб независимо от их функционального назначения, т.е. как </w:t>
      </w:r>
      <w:proofErr w:type="gramStart"/>
      <w:r w:rsidRPr="00E75621">
        <w:rPr>
          <w:rFonts w:ascii="Arial" w:hAnsi="Arial" w:cs="Arial"/>
          <w:sz w:val="20"/>
          <w:szCs w:val="20"/>
        </w:rPr>
        <w:t>на</w:t>
      </w:r>
      <w:proofErr w:type="gramEnd"/>
      <w:r w:rsidRPr="00E75621">
        <w:rPr>
          <w:rFonts w:ascii="Arial" w:hAnsi="Arial" w:cs="Arial"/>
          <w:sz w:val="20"/>
          <w:szCs w:val="20"/>
        </w:rPr>
        <w:t xml:space="preserve"> канализационные, так и на дренажные;</w:t>
      </w:r>
    </w:p>
    <w:p w:rsidR="00E75621" w:rsidRPr="00E75621" w:rsidRDefault="00E75621" w:rsidP="00E756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75621">
        <w:rPr>
          <w:rFonts w:ascii="Arial" w:hAnsi="Arial" w:cs="Arial"/>
          <w:sz w:val="20"/>
          <w:szCs w:val="20"/>
        </w:rPr>
        <w:t xml:space="preserve">дополнительные, обязательные для труб в зависимости от их функционального назначения, т.е. </w:t>
      </w:r>
      <w:proofErr w:type="gramStart"/>
      <w:r w:rsidRPr="00E75621">
        <w:rPr>
          <w:rFonts w:ascii="Arial" w:hAnsi="Arial" w:cs="Arial"/>
          <w:sz w:val="20"/>
          <w:szCs w:val="20"/>
        </w:rPr>
        <w:t>на</w:t>
      </w:r>
      <w:proofErr w:type="gramEnd"/>
      <w:r w:rsidRPr="00E75621">
        <w:rPr>
          <w:rFonts w:ascii="Arial" w:hAnsi="Arial" w:cs="Arial"/>
          <w:sz w:val="20"/>
          <w:szCs w:val="20"/>
        </w:rPr>
        <w:t xml:space="preserve"> канализационные или дренажные.</w:t>
      </w:r>
    </w:p>
    <w:p w:rsidR="00E75621" w:rsidRPr="00E75621" w:rsidRDefault="00E75621" w:rsidP="00E756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75621">
        <w:rPr>
          <w:rFonts w:ascii="Arial" w:hAnsi="Arial" w:cs="Arial"/>
          <w:sz w:val="20"/>
          <w:szCs w:val="20"/>
        </w:rPr>
        <w:t xml:space="preserve">2.4. К показателям качества критерия технического уровня, обязательным для всех труб, относятся показатели, обозначенные в таблице номерами </w:t>
      </w:r>
      <w:hyperlink w:anchor="sub_113" w:history="1">
        <w:r w:rsidRPr="00E75621">
          <w:rPr>
            <w:rFonts w:ascii="Arial" w:hAnsi="Arial" w:cs="Arial"/>
            <w:sz w:val="20"/>
            <w:szCs w:val="20"/>
            <w:u w:val="single"/>
          </w:rPr>
          <w:t>1.1.3</w:t>
        </w:r>
      </w:hyperlink>
      <w:r w:rsidRPr="00E75621">
        <w:rPr>
          <w:rFonts w:ascii="Arial" w:hAnsi="Arial" w:cs="Arial"/>
          <w:sz w:val="20"/>
          <w:szCs w:val="20"/>
        </w:rPr>
        <w:t xml:space="preserve">, </w:t>
      </w:r>
      <w:hyperlink w:anchor="sub_116" w:history="1">
        <w:r w:rsidRPr="00E75621">
          <w:rPr>
            <w:rFonts w:ascii="Arial" w:hAnsi="Arial" w:cs="Arial"/>
            <w:sz w:val="20"/>
            <w:szCs w:val="20"/>
            <w:u w:val="single"/>
          </w:rPr>
          <w:t>1.1.6</w:t>
        </w:r>
      </w:hyperlink>
      <w:r w:rsidRPr="00E75621">
        <w:rPr>
          <w:rFonts w:ascii="Arial" w:hAnsi="Arial" w:cs="Arial"/>
          <w:sz w:val="20"/>
          <w:szCs w:val="20"/>
        </w:rPr>
        <w:t xml:space="preserve">, </w:t>
      </w:r>
      <w:hyperlink w:anchor="sub_121" w:history="1">
        <w:r w:rsidRPr="00E75621">
          <w:rPr>
            <w:rFonts w:ascii="Arial" w:hAnsi="Arial" w:cs="Arial"/>
            <w:sz w:val="20"/>
            <w:szCs w:val="20"/>
            <w:u w:val="single"/>
          </w:rPr>
          <w:t>1.2.1-1.2.4</w:t>
        </w:r>
      </w:hyperlink>
      <w:r w:rsidRPr="00E75621">
        <w:rPr>
          <w:rFonts w:ascii="Arial" w:hAnsi="Arial" w:cs="Arial"/>
          <w:sz w:val="20"/>
          <w:szCs w:val="20"/>
        </w:rPr>
        <w:t xml:space="preserve">, </w:t>
      </w:r>
      <w:hyperlink w:anchor="sub_141" w:history="1">
        <w:r w:rsidRPr="00E75621">
          <w:rPr>
            <w:rFonts w:ascii="Arial" w:hAnsi="Arial" w:cs="Arial"/>
            <w:sz w:val="20"/>
            <w:szCs w:val="20"/>
            <w:u w:val="single"/>
          </w:rPr>
          <w:t>1.4.1-1.4.3</w:t>
        </w:r>
      </w:hyperlink>
      <w:r w:rsidRPr="00E75621">
        <w:rPr>
          <w:rFonts w:ascii="Arial" w:hAnsi="Arial" w:cs="Arial"/>
          <w:sz w:val="20"/>
          <w:szCs w:val="20"/>
        </w:rPr>
        <w:t>.</w:t>
      </w:r>
    </w:p>
    <w:p w:rsidR="00E75621" w:rsidRPr="00E75621" w:rsidRDefault="00E75621" w:rsidP="00E756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75621">
        <w:rPr>
          <w:rFonts w:ascii="Arial" w:hAnsi="Arial" w:cs="Arial"/>
          <w:sz w:val="20"/>
          <w:szCs w:val="20"/>
        </w:rPr>
        <w:t xml:space="preserve">2.5. К дополнительным показателям качества критерия технического уровня, обязательным для керамических канализационных труб, относятся показатели, обозначенные в таблице номерами </w:t>
      </w:r>
      <w:hyperlink w:anchor="sub_111" w:history="1">
        <w:r w:rsidRPr="00E75621">
          <w:rPr>
            <w:rFonts w:ascii="Arial" w:hAnsi="Arial" w:cs="Arial"/>
            <w:sz w:val="20"/>
            <w:szCs w:val="20"/>
            <w:u w:val="single"/>
          </w:rPr>
          <w:t>1.1.1</w:t>
        </w:r>
      </w:hyperlink>
      <w:r w:rsidRPr="00E75621">
        <w:rPr>
          <w:rFonts w:ascii="Arial" w:hAnsi="Arial" w:cs="Arial"/>
          <w:sz w:val="20"/>
          <w:szCs w:val="20"/>
        </w:rPr>
        <w:t xml:space="preserve">, </w:t>
      </w:r>
      <w:hyperlink w:anchor="sub_112" w:history="1">
        <w:r w:rsidRPr="00E75621">
          <w:rPr>
            <w:rFonts w:ascii="Arial" w:hAnsi="Arial" w:cs="Arial"/>
            <w:sz w:val="20"/>
            <w:szCs w:val="20"/>
            <w:u w:val="single"/>
          </w:rPr>
          <w:t>1.1.2</w:t>
        </w:r>
      </w:hyperlink>
      <w:r w:rsidRPr="00E75621">
        <w:rPr>
          <w:rFonts w:ascii="Arial" w:hAnsi="Arial" w:cs="Arial"/>
          <w:sz w:val="20"/>
          <w:szCs w:val="20"/>
        </w:rPr>
        <w:t xml:space="preserve">, </w:t>
      </w:r>
      <w:hyperlink w:anchor="sub_115" w:history="1">
        <w:r w:rsidRPr="00E75621">
          <w:rPr>
            <w:rFonts w:ascii="Arial" w:hAnsi="Arial" w:cs="Arial"/>
            <w:sz w:val="20"/>
            <w:szCs w:val="20"/>
            <w:u w:val="single"/>
          </w:rPr>
          <w:t>1.1.5</w:t>
        </w:r>
      </w:hyperlink>
      <w:r w:rsidRPr="00E75621">
        <w:rPr>
          <w:rFonts w:ascii="Arial" w:hAnsi="Arial" w:cs="Arial"/>
          <w:sz w:val="20"/>
          <w:szCs w:val="20"/>
        </w:rPr>
        <w:t xml:space="preserve">, а для керамических дренажных труб - </w:t>
      </w:r>
      <w:hyperlink w:anchor="sub_114" w:history="1">
        <w:r w:rsidRPr="00E75621">
          <w:rPr>
            <w:rFonts w:ascii="Arial" w:hAnsi="Arial" w:cs="Arial"/>
            <w:sz w:val="20"/>
            <w:szCs w:val="20"/>
            <w:u w:val="single"/>
          </w:rPr>
          <w:t>номером 1.1.4</w:t>
        </w:r>
      </w:hyperlink>
      <w:r w:rsidRPr="00E75621">
        <w:rPr>
          <w:rFonts w:ascii="Arial" w:hAnsi="Arial" w:cs="Arial"/>
          <w:sz w:val="20"/>
          <w:szCs w:val="20"/>
        </w:rPr>
        <w:t>.</w:t>
      </w:r>
    </w:p>
    <w:p w:rsidR="00E75621" w:rsidRPr="00E75621" w:rsidRDefault="00E75621" w:rsidP="00E756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75621">
        <w:rPr>
          <w:rFonts w:ascii="Arial" w:hAnsi="Arial" w:cs="Arial"/>
          <w:sz w:val="20"/>
          <w:szCs w:val="20"/>
        </w:rPr>
        <w:t xml:space="preserve">2.6. Показатели качества критерия технического уровня, обозначенные в таблице номерами </w:t>
      </w:r>
      <w:hyperlink w:anchor="sub_131" w:history="1">
        <w:r w:rsidRPr="00E75621">
          <w:rPr>
            <w:rFonts w:ascii="Arial" w:hAnsi="Arial" w:cs="Arial"/>
            <w:sz w:val="20"/>
            <w:szCs w:val="20"/>
            <w:u w:val="single"/>
          </w:rPr>
          <w:t>1.3.1-1.3.4</w:t>
        </w:r>
      </w:hyperlink>
      <w:r w:rsidRPr="00E75621">
        <w:rPr>
          <w:rFonts w:ascii="Arial" w:hAnsi="Arial" w:cs="Arial"/>
          <w:sz w:val="20"/>
          <w:szCs w:val="20"/>
        </w:rPr>
        <w:t>, применяются при выборе оптимальных вариантов керамических канализационных и дренажных труб новых типов и размеров, аттестации труб, прогнозировании и планировании их качества, разработке систем управления качеством, составлении отчетности и информации о качестве.</w:t>
      </w:r>
    </w:p>
    <w:p w:rsidR="00E75621" w:rsidRPr="00E75621" w:rsidRDefault="00E75621" w:rsidP="00E756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35654" w:rsidRPr="00E75621" w:rsidRDefault="00735654"/>
    <w:sectPr w:rsidR="00735654" w:rsidRPr="00E75621" w:rsidSect="0014251E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621"/>
    <w:rsid w:val="0036075E"/>
    <w:rsid w:val="00735654"/>
    <w:rsid w:val="00E7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7562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75621"/>
    <w:rPr>
      <w:rFonts w:ascii="Arial" w:hAnsi="Arial" w:cs="Arial"/>
      <w:b/>
      <w:bCs/>
      <w:color w:val="000080"/>
      <w:sz w:val="20"/>
      <w:szCs w:val="20"/>
    </w:rPr>
  </w:style>
  <w:style w:type="character" w:customStyle="1" w:styleId="a3">
    <w:name w:val="Цветовое выделение"/>
    <w:uiPriority w:val="99"/>
    <w:rsid w:val="00E75621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E75621"/>
    <w:rPr>
      <w:b/>
      <w:bCs/>
      <w:color w:val="008000"/>
      <w:u w:val="single"/>
    </w:rPr>
  </w:style>
  <w:style w:type="paragraph" w:customStyle="1" w:styleId="a5">
    <w:name w:val="Комментарий"/>
    <w:basedOn w:val="a"/>
    <w:next w:val="a"/>
    <w:uiPriority w:val="99"/>
    <w:rsid w:val="00E75621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6">
    <w:name w:val="Таблицы (моноширинный)"/>
    <w:basedOn w:val="a"/>
    <w:next w:val="a"/>
    <w:uiPriority w:val="99"/>
    <w:rsid w:val="00E75621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7562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75621"/>
    <w:rPr>
      <w:rFonts w:ascii="Arial" w:hAnsi="Arial" w:cs="Arial"/>
      <w:b/>
      <w:bCs/>
      <w:color w:val="000080"/>
      <w:sz w:val="20"/>
      <w:szCs w:val="20"/>
    </w:rPr>
  </w:style>
  <w:style w:type="character" w:customStyle="1" w:styleId="a3">
    <w:name w:val="Цветовое выделение"/>
    <w:uiPriority w:val="99"/>
    <w:rsid w:val="00E75621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E75621"/>
    <w:rPr>
      <w:b/>
      <w:bCs/>
      <w:color w:val="008000"/>
      <w:u w:val="single"/>
    </w:rPr>
  </w:style>
  <w:style w:type="paragraph" w:customStyle="1" w:styleId="a5">
    <w:name w:val="Комментарий"/>
    <w:basedOn w:val="a"/>
    <w:next w:val="a"/>
    <w:uiPriority w:val="99"/>
    <w:rsid w:val="00E75621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6">
    <w:name w:val="Таблицы (моноширинный)"/>
    <w:basedOn w:val="a"/>
    <w:next w:val="a"/>
    <w:uiPriority w:val="99"/>
    <w:rsid w:val="00E75621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1200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АССТРОЛ</Company>
  <LinksUpToDate>false</LinksUpToDate>
  <CharactersWithSpaces>8030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Admin</cp:lastModifiedBy>
  <cp:revision>2</cp:revision>
  <dcterms:created xsi:type="dcterms:W3CDTF">2013-10-08T08:07:00Z</dcterms:created>
  <dcterms:modified xsi:type="dcterms:W3CDTF">2013-10-08T08:07:00Z</dcterms:modified>
</cp:coreProperties>
</file>